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A263F" w14:textId="7841A742" w:rsidR="00DF475C" w:rsidRDefault="00F73595" w:rsidP="00DF475C">
      <w:r>
        <w:rPr>
          <w:noProof/>
        </w:rPr>
        <w:drawing>
          <wp:inline distT="0" distB="0" distL="0" distR="0" wp14:anchorId="04565E80" wp14:editId="452D5C7B">
            <wp:extent cx="5274310" cy="5274310"/>
            <wp:effectExtent l="0" t="0" r="2540" b="254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65C39705" w14:textId="77777777" w:rsidR="00F73595" w:rsidRPr="00F73595" w:rsidRDefault="00F73595" w:rsidP="00F73595">
      <w:pPr>
        <w:widowControl/>
        <w:spacing w:before="100" w:beforeAutospacing="1" w:after="100" w:afterAutospacing="1"/>
        <w:outlineLvl w:val="0"/>
        <w:rPr>
          <w:rFonts w:ascii="新細明體" w:eastAsia="新細明體" w:hAnsi="新細明體" w:cs="新細明體"/>
          <w:b/>
          <w:bCs/>
          <w:kern w:val="36"/>
          <w:sz w:val="48"/>
          <w:szCs w:val="48"/>
        </w:rPr>
      </w:pPr>
      <w:r w:rsidRPr="00F73595">
        <w:rPr>
          <w:rFonts w:ascii="新細明體" w:eastAsia="新細明體" w:hAnsi="新細明體" w:cs="新細明體"/>
          <w:b/>
          <w:bCs/>
          <w:kern w:val="36"/>
          <w:sz w:val="48"/>
          <w:szCs w:val="48"/>
        </w:rPr>
        <w:t>Small Pet Backpacks for City Dwellers: Navigating Urban Adventures</w:t>
      </w:r>
    </w:p>
    <w:p w14:paraId="1B858FB5" w14:textId="77777777" w:rsidR="00F73595" w:rsidRPr="00F73595" w:rsidRDefault="00F73595" w:rsidP="00F73595">
      <w:pPr>
        <w:widowControl/>
        <w:spacing w:before="100" w:beforeAutospacing="1" w:after="100" w:afterAutospacing="1"/>
        <w:rPr>
          <w:rFonts w:ascii="新細明體" w:eastAsia="新細明體" w:hAnsi="新細明體" w:cs="新細明體"/>
          <w:kern w:val="0"/>
          <w:szCs w:val="24"/>
        </w:rPr>
      </w:pPr>
      <w:r w:rsidRPr="00F73595">
        <w:rPr>
          <w:rFonts w:ascii="新細明體" w:eastAsia="新細明體" w:hAnsi="新細明體" w:cs="新細明體"/>
          <w:kern w:val="0"/>
          <w:szCs w:val="24"/>
        </w:rPr>
        <w:t xml:space="preserve">Hey there, fellow pet lovers and city explorers! If you’re a proud pet owner living in the heart of the concrete jungle, you know that navigating urban adventures with your furry friend can be both exciting and challenging. Whether you’ve got a pint-sized pup or a tiny tabby, we’ve got just the thing to make your city escapades a breeze – </w:t>
      </w:r>
      <w:hyperlink r:id="rId6" w:tgtFrame="_blank" w:history="1">
        <w:r w:rsidRPr="00F73595">
          <w:rPr>
            <w:rFonts w:ascii="新細明體" w:eastAsia="新細明體" w:hAnsi="新細明體" w:cs="新細明體"/>
            <w:color w:val="800000"/>
            <w:kern w:val="0"/>
            <w:szCs w:val="24"/>
            <w:u w:val="single"/>
          </w:rPr>
          <w:t>small pet backpacks</w:t>
        </w:r>
      </w:hyperlink>
      <w:r w:rsidRPr="00F73595">
        <w:rPr>
          <w:rFonts w:ascii="新細明體" w:eastAsia="新細明體" w:hAnsi="新細明體" w:cs="新細明體"/>
          <w:kern w:val="0"/>
          <w:szCs w:val="24"/>
        </w:rPr>
        <w:t>! </w:t>
      </w:r>
    </w:p>
    <w:p w14:paraId="6DE6DF7A" w14:textId="77777777" w:rsidR="00F73595" w:rsidRPr="00F73595" w:rsidRDefault="00F73595" w:rsidP="00F73595">
      <w:pPr>
        <w:widowControl/>
        <w:shd w:val="clear" w:color="auto" w:fill="FDF1EB"/>
        <w:rPr>
          <w:rFonts w:ascii="新細明體" w:eastAsia="新細明體" w:hAnsi="新細明體" w:cs="新細明體"/>
          <w:kern w:val="0"/>
          <w:sz w:val="27"/>
          <w:szCs w:val="27"/>
        </w:rPr>
      </w:pPr>
      <w:r w:rsidRPr="00F73595">
        <w:rPr>
          <w:rFonts w:ascii="新細明體" w:eastAsia="新細明體" w:hAnsi="新細明體" w:cs="新細明體"/>
          <w:kern w:val="0"/>
          <w:sz w:val="27"/>
          <w:szCs w:val="27"/>
        </w:rPr>
        <w:t>Let’s dive into the world of these handy accessories that are sure to make your pet’s tail wag with joy.</w:t>
      </w:r>
    </w:p>
    <w:p w14:paraId="4D184B86" w14:textId="77777777" w:rsidR="00F73595" w:rsidRPr="00F73595" w:rsidRDefault="00F73595" w:rsidP="00F73595">
      <w:pPr>
        <w:widowControl/>
        <w:numPr>
          <w:ilvl w:val="0"/>
          <w:numId w:val="7"/>
        </w:numPr>
        <w:shd w:val="clear" w:color="auto" w:fill="FDF1EB"/>
        <w:spacing w:before="100" w:beforeAutospacing="1" w:after="100" w:afterAutospacing="1"/>
        <w:rPr>
          <w:rFonts w:ascii="新細明體" w:eastAsia="新細明體" w:hAnsi="新細明體" w:cs="新細明體"/>
          <w:kern w:val="0"/>
          <w:sz w:val="27"/>
          <w:szCs w:val="27"/>
        </w:rPr>
      </w:pPr>
      <w:hyperlink r:id="rId7" w:anchor="adventure" w:history="1">
        <w:r w:rsidRPr="00F73595">
          <w:rPr>
            <w:rFonts w:ascii="新細明體" w:eastAsia="新細明體" w:hAnsi="新細明體" w:cs="新細明體"/>
            <w:color w:val="0000FF"/>
            <w:kern w:val="0"/>
            <w:sz w:val="27"/>
            <w:szCs w:val="27"/>
            <w:u w:val="single"/>
          </w:rPr>
          <w:t xml:space="preserve">Adventure Awaits – Anytime, </w:t>
        </w:r>
        <w:proofErr w:type="gramStart"/>
        <w:r w:rsidRPr="00F73595">
          <w:rPr>
            <w:rFonts w:ascii="新細明體" w:eastAsia="新細明體" w:hAnsi="新細明體" w:cs="新細明體"/>
            <w:color w:val="0000FF"/>
            <w:kern w:val="0"/>
            <w:sz w:val="27"/>
            <w:szCs w:val="27"/>
            <w:u w:val="single"/>
          </w:rPr>
          <w:t>Anywhere</w:t>
        </w:r>
        <w:proofErr w:type="gramEnd"/>
        <w:r w:rsidRPr="00F73595">
          <w:rPr>
            <w:rFonts w:ascii="新細明體" w:eastAsia="新細明體" w:hAnsi="新細明體" w:cs="新細明體"/>
            <w:color w:val="0000FF"/>
            <w:kern w:val="0"/>
            <w:sz w:val="27"/>
            <w:szCs w:val="27"/>
            <w:u w:val="single"/>
          </w:rPr>
          <w:t>!</w:t>
        </w:r>
      </w:hyperlink>
    </w:p>
    <w:p w14:paraId="3816256D" w14:textId="77777777" w:rsidR="00F73595" w:rsidRPr="00F73595" w:rsidRDefault="00F73595" w:rsidP="00F73595">
      <w:pPr>
        <w:widowControl/>
        <w:numPr>
          <w:ilvl w:val="0"/>
          <w:numId w:val="7"/>
        </w:numPr>
        <w:shd w:val="clear" w:color="auto" w:fill="FDF1EB"/>
        <w:spacing w:before="100" w:beforeAutospacing="1" w:after="100" w:afterAutospacing="1"/>
        <w:rPr>
          <w:rFonts w:ascii="新細明體" w:eastAsia="新細明體" w:hAnsi="新細明體" w:cs="新細明體"/>
          <w:kern w:val="0"/>
          <w:sz w:val="27"/>
          <w:szCs w:val="27"/>
        </w:rPr>
      </w:pPr>
      <w:hyperlink r:id="rId8" w:anchor="pet" w:history="1">
        <w:r w:rsidRPr="00F73595">
          <w:rPr>
            <w:rFonts w:ascii="新細明體" w:eastAsia="新細明體" w:hAnsi="新細明體" w:cs="新細明體"/>
            <w:color w:val="0000FF"/>
            <w:kern w:val="0"/>
            <w:sz w:val="27"/>
            <w:szCs w:val="27"/>
            <w:u w:val="single"/>
          </w:rPr>
          <w:t>Pet Comfort and Safety First</w:t>
        </w:r>
      </w:hyperlink>
    </w:p>
    <w:p w14:paraId="44A6A6F5" w14:textId="77777777" w:rsidR="00F73595" w:rsidRPr="00F73595" w:rsidRDefault="00F73595" w:rsidP="00F73595">
      <w:pPr>
        <w:widowControl/>
        <w:numPr>
          <w:ilvl w:val="0"/>
          <w:numId w:val="7"/>
        </w:numPr>
        <w:shd w:val="clear" w:color="auto" w:fill="FDF1EB"/>
        <w:spacing w:before="100" w:beforeAutospacing="1" w:after="100" w:afterAutospacing="1"/>
        <w:rPr>
          <w:rFonts w:ascii="新細明體" w:eastAsia="新細明體" w:hAnsi="新細明體" w:cs="新細明體"/>
          <w:kern w:val="0"/>
          <w:sz w:val="27"/>
          <w:szCs w:val="27"/>
        </w:rPr>
      </w:pPr>
      <w:hyperlink r:id="rId9" w:anchor="tiny" w:history="1">
        <w:r w:rsidRPr="00F73595">
          <w:rPr>
            <w:rFonts w:ascii="新細明體" w:eastAsia="新細明體" w:hAnsi="新細明體" w:cs="新細明體"/>
            <w:color w:val="0000FF"/>
            <w:kern w:val="0"/>
            <w:sz w:val="27"/>
            <w:szCs w:val="27"/>
            <w:u w:val="single"/>
          </w:rPr>
          <w:t>Tiny Paws, Big Adventures</w:t>
        </w:r>
      </w:hyperlink>
    </w:p>
    <w:p w14:paraId="485FCF1C" w14:textId="77777777" w:rsidR="00F73595" w:rsidRPr="00F73595" w:rsidRDefault="00F73595" w:rsidP="00F73595">
      <w:pPr>
        <w:widowControl/>
        <w:numPr>
          <w:ilvl w:val="0"/>
          <w:numId w:val="7"/>
        </w:numPr>
        <w:shd w:val="clear" w:color="auto" w:fill="FDF1EB"/>
        <w:spacing w:before="100" w:beforeAutospacing="1" w:after="100" w:afterAutospacing="1"/>
        <w:rPr>
          <w:rFonts w:ascii="新細明體" w:eastAsia="新細明體" w:hAnsi="新細明體" w:cs="新細明體"/>
          <w:kern w:val="0"/>
          <w:sz w:val="27"/>
          <w:szCs w:val="27"/>
        </w:rPr>
      </w:pPr>
      <w:hyperlink r:id="rId10" w:anchor="on" w:history="1">
        <w:r w:rsidRPr="00F73595">
          <w:rPr>
            <w:rFonts w:ascii="新細明體" w:eastAsia="新細明體" w:hAnsi="新細明體" w:cs="新細明體"/>
            <w:color w:val="0000FF"/>
            <w:kern w:val="0"/>
            <w:sz w:val="27"/>
            <w:szCs w:val="27"/>
            <w:u w:val="single"/>
          </w:rPr>
          <w:t>On-the-Go Convenience</w:t>
        </w:r>
      </w:hyperlink>
    </w:p>
    <w:p w14:paraId="1E99314D" w14:textId="77777777" w:rsidR="00F73595" w:rsidRPr="00F73595" w:rsidRDefault="00F73595" w:rsidP="00F73595">
      <w:pPr>
        <w:widowControl/>
        <w:numPr>
          <w:ilvl w:val="0"/>
          <w:numId w:val="7"/>
        </w:numPr>
        <w:shd w:val="clear" w:color="auto" w:fill="FDF1EB"/>
        <w:spacing w:before="100" w:beforeAutospacing="1" w:after="100" w:afterAutospacing="1"/>
        <w:rPr>
          <w:rFonts w:ascii="新細明體" w:eastAsia="新細明體" w:hAnsi="新細明體" w:cs="新細明體"/>
          <w:kern w:val="0"/>
          <w:sz w:val="27"/>
          <w:szCs w:val="27"/>
        </w:rPr>
      </w:pPr>
      <w:hyperlink r:id="rId11" w:anchor="bonding" w:history="1">
        <w:r w:rsidRPr="00F73595">
          <w:rPr>
            <w:rFonts w:ascii="新細明體" w:eastAsia="新細明體" w:hAnsi="新細明體" w:cs="新細明體"/>
            <w:color w:val="0000FF"/>
            <w:kern w:val="0"/>
            <w:sz w:val="27"/>
            <w:szCs w:val="27"/>
            <w:u w:val="single"/>
          </w:rPr>
          <w:t>Bonding Time Extraordinaire</w:t>
        </w:r>
      </w:hyperlink>
    </w:p>
    <w:p w14:paraId="76051F6D" w14:textId="77777777" w:rsidR="00F73595" w:rsidRPr="00F73595" w:rsidRDefault="00F73595" w:rsidP="00F73595">
      <w:pPr>
        <w:widowControl/>
        <w:numPr>
          <w:ilvl w:val="0"/>
          <w:numId w:val="7"/>
        </w:numPr>
        <w:shd w:val="clear" w:color="auto" w:fill="FDF1EB"/>
        <w:spacing w:before="100" w:beforeAutospacing="1" w:after="100" w:afterAutospacing="1"/>
        <w:rPr>
          <w:rFonts w:ascii="新細明體" w:eastAsia="新細明體" w:hAnsi="新細明體" w:cs="新細明體"/>
          <w:kern w:val="0"/>
          <w:sz w:val="27"/>
          <w:szCs w:val="27"/>
        </w:rPr>
      </w:pPr>
      <w:hyperlink r:id="rId12" w:anchor="choosing" w:history="1">
        <w:r w:rsidRPr="00F73595">
          <w:rPr>
            <w:rFonts w:ascii="新細明體" w:eastAsia="新細明體" w:hAnsi="新細明體" w:cs="新細明體"/>
            <w:color w:val="0000FF"/>
            <w:kern w:val="0"/>
            <w:sz w:val="27"/>
            <w:szCs w:val="27"/>
            <w:u w:val="single"/>
          </w:rPr>
          <w:t>Choosing the Perfect Backpack</w:t>
        </w:r>
      </w:hyperlink>
    </w:p>
    <w:p w14:paraId="3D938B3D" w14:textId="77777777" w:rsidR="00F73595" w:rsidRPr="00F73595" w:rsidRDefault="00F73595" w:rsidP="00F73595">
      <w:pPr>
        <w:widowControl/>
        <w:spacing w:before="100" w:beforeAutospacing="1" w:after="100" w:afterAutospacing="1"/>
        <w:outlineLvl w:val="1"/>
        <w:rPr>
          <w:rFonts w:ascii="新細明體" w:eastAsia="新細明體" w:hAnsi="新細明體" w:cs="新細明體"/>
          <w:b/>
          <w:bCs/>
          <w:kern w:val="0"/>
          <w:sz w:val="36"/>
          <w:szCs w:val="36"/>
        </w:rPr>
      </w:pPr>
      <w:r w:rsidRPr="00F73595">
        <w:rPr>
          <w:rFonts w:ascii="新細明體" w:eastAsia="新細明體" w:hAnsi="新細明體" w:cs="新細明體"/>
          <w:kern w:val="0"/>
          <w:sz w:val="36"/>
          <w:szCs w:val="36"/>
        </w:rPr>
        <w:t xml:space="preserve">Adventure Awaits – Anytime, </w:t>
      </w:r>
      <w:proofErr w:type="gramStart"/>
      <w:r w:rsidRPr="00F73595">
        <w:rPr>
          <w:rFonts w:ascii="新細明體" w:eastAsia="新細明體" w:hAnsi="新細明體" w:cs="新細明體"/>
          <w:kern w:val="0"/>
          <w:sz w:val="36"/>
          <w:szCs w:val="36"/>
        </w:rPr>
        <w:t>Anywhere</w:t>
      </w:r>
      <w:proofErr w:type="gramEnd"/>
      <w:r w:rsidRPr="00F73595">
        <w:rPr>
          <w:rFonts w:ascii="新細明體" w:eastAsia="新細明體" w:hAnsi="新細明體" w:cs="新細明體"/>
          <w:kern w:val="0"/>
          <w:sz w:val="36"/>
          <w:szCs w:val="36"/>
        </w:rPr>
        <w:t>!</w:t>
      </w:r>
    </w:p>
    <w:p w14:paraId="09BA813F" w14:textId="1988D47D" w:rsidR="00F73595" w:rsidRDefault="00F73595" w:rsidP="00DF475C">
      <w:r>
        <w:rPr>
          <w:noProof/>
        </w:rPr>
        <w:drawing>
          <wp:inline distT="0" distB="0" distL="0" distR="0" wp14:anchorId="5D62A199" wp14:editId="15E8A82F">
            <wp:extent cx="5274310" cy="3547110"/>
            <wp:effectExtent l="0" t="0" r="254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47110"/>
                    </a:xfrm>
                    <a:prstGeom prst="rect">
                      <a:avLst/>
                    </a:prstGeom>
                    <a:noFill/>
                    <a:ln>
                      <a:noFill/>
                    </a:ln>
                  </pic:spPr>
                </pic:pic>
              </a:graphicData>
            </a:graphic>
          </wp:inline>
        </w:drawing>
      </w:r>
    </w:p>
    <w:p w14:paraId="314C88D7" w14:textId="71C1CB54" w:rsidR="00F73595" w:rsidRDefault="00B62118" w:rsidP="00DF475C">
      <w:hyperlink r:id="rId14" w:history="1">
        <w:r w:rsidR="00F73595" w:rsidRPr="00B62118">
          <w:rPr>
            <w:rStyle w:val="a4"/>
          </w:rPr>
          <w:t xml:space="preserve">Adventure cat backpack is a perfect small cat </w:t>
        </w:r>
        <w:r w:rsidR="00F73595" w:rsidRPr="00B62118">
          <w:rPr>
            <w:rStyle w:val="a4"/>
          </w:rPr>
          <w:t>b</w:t>
        </w:r>
        <w:r w:rsidR="00F73595" w:rsidRPr="00B62118">
          <w:rPr>
            <w:rStyle w:val="a4"/>
          </w:rPr>
          <w:t>ackpacks for city dwellers!</w:t>
        </w:r>
      </w:hyperlink>
    </w:p>
    <w:p w14:paraId="259B9993" w14:textId="77777777" w:rsidR="00F73595" w:rsidRDefault="00F73595" w:rsidP="00F73595">
      <w:pPr>
        <w:pStyle w:val="Web"/>
      </w:pPr>
      <w:r>
        <w:t>Living in a bustling city has its perks, but it can sometimes mean limited outdoor space for our pets to stretch their legs. That’s where small pet backpacks swoop in to save the day! These ingenious contraptions allow you to take your four-legged friend on journeys that were once limited to your imagination.</w:t>
      </w:r>
    </w:p>
    <w:p w14:paraId="5D5F5E1D" w14:textId="77777777" w:rsidR="00F73595" w:rsidRDefault="00F73595" w:rsidP="00F73595">
      <w:pPr>
        <w:pStyle w:val="2"/>
      </w:pPr>
      <w:r>
        <w:rPr>
          <w:b w:val="0"/>
          <w:bCs w:val="0"/>
        </w:rPr>
        <w:t>Pet Comfort and Safety First</w:t>
      </w:r>
    </w:p>
    <w:p w14:paraId="2EAA63D7" w14:textId="77777777" w:rsidR="00F73595" w:rsidRDefault="00F73595" w:rsidP="00F73595">
      <w:pPr>
        <w:pStyle w:val="Web"/>
      </w:pPr>
      <w:r>
        <w:t xml:space="preserve">You might be wondering, “Will my furball be comfy in a backpack?” Well, fret not, dear pet parent! These small pet backpacks are designed with your pet’s comfort in mind. They come with cozy cushions, breathable mesh panels, and adjustable straps to </w:t>
      </w:r>
      <w:r>
        <w:lastRenderedPageBreak/>
        <w:t>ensure your furry buddy can enjoy the ride without feeling cramped or confined.  Plus, they’re equipped with safety features like secure harnesses and sturdy zippers, giving you peace of mind as you navigate through the bustling streets.</w:t>
      </w:r>
    </w:p>
    <w:p w14:paraId="59C4F8C2" w14:textId="32A23ECB" w:rsidR="00F73595" w:rsidRDefault="00F73595" w:rsidP="00F73595">
      <w:pPr>
        <w:pStyle w:val="2"/>
        <w:rPr>
          <w:sz w:val="24"/>
          <w:szCs w:val="24"/>
        </w:rPr>
      </w:pPr>
      <w:r>
        <w:rPr>
          <w:b w:val="0"/>
          <w:bCs w:val="0"/>
        </w:rPr>
        <w:t>Tiny Paws, Big Adventures</w:t>
      </w:r>
      <w:r>
        <w:rPr>
          <w:b w:val="0"/>
          <w:bCs w:val="0"/>
        </w:rPr>
        <w:br/>
      </w:r>
      <w:r>
        <w:rPr>
          <w:b w:val="0"/>
          <w:bCs w:val="0"/>
          <w:noProof/>
        </w:rPr>
        <w:drawing>
          <wp:inline distT="0" distB="0" distL="0" distR="0" wp14:anchorId="3C5A94C8" wp14:editId="114B3356">
            <wp:extent cx="4295775" cy="2863850"/>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7086" cy="2864724"/>
                    </a:xfrm>
                    <a:prstGeom prst="rect">
                      <a:avLst/>
                    </a:prstGeom>
                    <a:noFill/>
                  </pic:spPr>
                </pic:pic>
              </a:graphicData>
            </a:graphic>
          </wp:inline>
        </w:drawing>
      </w:r>
      <w:r>
        <w:rPr>
          <w:b w:val="0"/>
          <w:bCs w:val="0"/>
        </w:rPr>
        <w:br/>
      </w:r>
      <w:hyperlink r:id="rId16" w:history="1">
        <w:r w:rsidRPr="00F73595">
          <w:rPr>
            <w:rStyle w:val="a4"/>
            <w:sz w:val="24"/>
            <w:szCs w:val="24"/>
          </w:rPr>
          <w:t>New Liso Small Pet Backpack with Transport Pet Trolley</w:t>
        </w:r>
      </w:hyperlink>
    </w:p>
    <w:p w14:paraId="4840E4D0" w14:textId="77777777" w:rsidR="00B62118" w:rsidRDefault="00B62118" w:rsidP="00B62118">
      <w:pPr>
        <w:pStyle w:val="Web"/>
      </w:pPr>
      <w:r>
        <w:t>From pet-friendly cafes to urban parks, the city is teeming with exciting places to explore. With a small pet backpack, you can introduce your companion to new sights, sounds, and smells without worrying about crowded streets or long walks. Imagine your little doggo peering out from the backpack’s window, taking in the cityscape, or your curious kitty watching the world go by – it’s like a front-row seat to a pet-friendly urban safari!</w:t>
      </w:r>
    </w:p>
    <w:p w14:paraId="7C96D50D" w14:textId="77777777" w:rsidR="00B62118" w:rsidRDefault="00B62118" w:rsidP="00B62118">
      <w:pPr>
        <w:pStyle w:val="2"/>
      </w:pPr>
      <w:r>
        <w:rPr>
          <w:b w:val="0"/>
          <w:bCs w:val="0"/>
        </w:rPr>
        <w:t>On-the-Go Convenience</w:t>
      </w:r>
    </w:p>
    <w:p w14:paraId="41785D97" w14:textId="77777777" w:rsidR="00B62118" w:rsidRDefault="00B62118" w:rsidP="00B62118">
      <w:pPr>
        <w:pStyle w:val="Web"/>
      </w:pPr>
      <w:r>
        <w:t>Pet backpacks are not just comfortable for your furry friend, but they also offer you the convenience of hands-free exploration. No more juggling leashes, bags, and your pet – simply strap on the backpack, and you’re good to go. Whether you’re hopping on public transportation, strolling through farmers’ markets, or even embarking on a spontaneous shopping spree, your pet can tag along without causing a fuss.</w:t>
      </w:r>
    </w:p>
    <w:p w14:paraId="41AB4C16" w14:textId="77777777" w:rsidR="00B62118" w:rsidRDefault="00B62118" w:rsidP="00B62118">
      <w:pPr>
        <w:pStyle w:val="2"/>
      </w:pPr>
      <w:r>
        <w:rPr>
          <w:b w:val="0"/>
          <w:bCs w:val="0"/>
        </w:rPr>
        <w:t>Bonding Time Extraordinaire</w:t>
      </w:r>
    </w:p>
    <w:p w14:paraId="14AB36C2" w14:textId="06DF7C9E" w:rsidR="00B62118" w:rsidRDefault="00B62118" w:rsidP="00F73595">
      <w:pPr>
        <w:pStyle w:val="2"/>
        <w:rPr>
          <w:sz w:val="24"/>
          <w:szCs w:val="24"/>
        </w:rPr>
      </w:pPr>
      <w:r>
        <w:rPr>
          <w:noProof/>
        </w:rPr>
        <w:lastRenderedPageBreak/>
        <w:drawing>
          <wp:inline distT="0" distB="0" distL="0" distR="0" wp14:anchorId="629363D1" wp14:editId="2A9D5641">
            <wp:extent cx="4781550" cy="3215778"/>
            <wp:effectExtent l="0" t="0" r="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4128" cy="3217512"/>
                    </a:xfrm>
                    <a:prstGeom prst="rect">
                      <a:avLst/>
                    </a:prstGeom>
                    <a:noFill/>
                    <a:ln>
                      <a:noFill/>
                    </a:ln>
                  </pic:spPr>
                </pic:pic>
              </a:graphicData>
            </a:graphic>
          </wp:inline>
        </w:drawing>
      </w:r>
      <w:r>
        <w:rPr>
          <w:sz w:val="24"/>
          <w:szCs w:val="24"/>
        </w:rPr>
        <w:br/>
      </w:r>
      <w:hyperlink r:id="rId18" w:history="1">
        <w:r w:rsidRPr="00B62118">
          <w:rPr>
            <w:rStyle w:val="a4"/>
            <w:sz w:val="24"/>
            <w:szCs w:val="24"/>
          </w:rPr>
          <w:t>EVA Small Dog Backpack-Stroller Combo at the Airport</w:t>
        </w:r>
      </w:hyperlink>
    </w:p>
    <w:p w14:paraId="306C55C0" w14:textId="77777777" w:rsidR="00B62118" w:rsidRPr="00B62118" w:rsidRDefault="00B62118" w:rsidP="00B62118">
      <w:pPr>
        <w:widowControl/>
        <w:spacing w:before="100" w:beforeAutospacing="1" w:after="100" w:afterAutospacing="1"/>
        <w:rPr>
          <w:rFonts w:ascii="新細明體" w:eastAsia="新細明體" w:hAnsi="新細明體" w:cs="新細明體"/>
          <w:kern w:val="0"/>
          <w:szCs w:val="24"/>
        </w:rPr>
      </w:pPr>
      <w:r w:rsidRPr="00B62118">
        <w:rPr>
          <w:rFonts w:ascii="新細明體" w:eastAsia="新細明體" w:hAnsi="新細明體" w:cs="新細明體"/>
          <w:kern w:val="0"/>
          <w:szCs w:val="24"/>
        </w:rPr>
        <w:t>Living in a city can sometimes mean busy schedules and limited quality time with your pet. Using a small pet backpack provides you with the perfect opportunity to bond while you’re out and about. Your pet will love being close to you, and you’ll cherish the shared experiences of discovering new corners of your city together. It’s a win-win for both of you!</w:t>
      </w:r>
    </w:p>
    <w:p w14:paraId="4722701B" w14:textId="77777777" w:rsidR="00B62118" w:rsidRPr="00B62118" w:rsidRDefault="00B62118" w:rsidP="00B62118">
      <w:pPr>
        <w:widowControl/>
        <w:spacing w:before="100" w:beforeAutospacing="1" w:after="100" w:afterAutospacing="1"/>
        <w:outlineLvl w:val="1"/>
        <w:rPr>
          <w:rFonts w:ascii="新細明體" w:eastAsia="新細明體" w:hAnsi="新細明體" w:cs="新細明體"/>
          <w:b/>
          <w:bCs/>
          <w:kern w:val="0"/>
          <w:sz w:val="36"/>
          <w:szCs w:val="36"/>
        </w:rPr>
      </w:pPr>
      <w:r w:rsidRPr="00B62118">
        <w:rPr>
          <w:rFonts w:ascii="新細明體" w:eastAsia="新細明體" w:hAnsi="新細明體" w:cs="新細明體"/>
          <w:kern w:val="0"/>
          <w:sz w:val="36"/>
          <w:szCs w:val="36"/>
        </w:rPr>
        <w:t>Choosing the Perfect Backpack</w:t>
      </w:r>
    </w:p>
    <w:p w14:paraId="0F338EFB" w14:textId="77777777" w:rsidR="00B62118" w:rsidRPr="00B62118" w:rsidRDefault="00B62118" w:rsidP="00B62118">
      <w:pPr>
        <w:widowControl/>
        <w:spacing w:before="100" w:beforeAutospacing="1" w:after="100" w:afterAutospacing="1"/>
        <w:rPr>
          <w:rFonts w:ascii="新細明體" w:eastAsia="新細明體" w:hAnsi="新細明體" w:cs="新細明體"/>
          <w:kern w:val="0"/>
          <w:szCs w:val="24"/>
        </w:rPr>
      </w:pPr>
      <w:r w:rsidRPr="00B62118">
        <w:rPr>
          <w:rFonts w:ascii="新細明體" w:eastAsia="新細明體" w:hAnsi="新細明體" w:cs="新細明體"/>
          <w:kern w:val="0"/>
          <w:szCs w:val="24"/>
        </w:rPr>
        <w:t>When it comes to selecting the perfect pet backpack, it’s essential to consider both your pet’s comfort and your convenience. Not all backpacks are created equal, so here are some handy tips to help you make the best choice:</w:t>
      </w:r>
    </w:p>
    <w:p w14:paraId="4800FE7D" w14:textId="65950B93" w:rsidR="00B62118" w:rsidRPr="00B62118" w:rsidRDefault="00B62118" w:rsidP="00B62118">
      <w:pPr>
        <w:widowControl/>
        <w:numPr>
          <w:ilvl w:val="0"/>
          <w:numId w:val="8"/>
        </w:numPr>
        <w:spacing w:before="100" w:beforeAutospacing="1" w:after="100" w:afterAutospacing="1"/>
        <w:rPr>
          <w:rFonts w:ascii="新細明體" w:eastAsia="新細明體" w:hAnsi="新細明體" w:cs="新細明體"/>
          <w:kern w:val="0"/>
          <w:szCs w:val="24"/>
        </w:rPr>
      </w:pPr>
      <w:r w:rsidRPr="00B62118">
        <w:rPr>
          <w:rFonts w:ascii="新細明體" w:eastAsia="新細明體" w:hAnsi="新細明體" w:cs="新細明體"/>
          <w:b/>
          <w:bCs/>
          <w:kern w:val="0"/>
          <w:szCs w:val="24"/>
        </w:rPr>
        <w:t>Size Matters:</w:t>
      </w:r>
      <w:r w:rsidRPr="00B62118">
        <w:rPr>
          <w:rFonts w:ascii="新細明體" w:eastAsia="新細明體" w:hAnsi="新細明體" w:cs="新細明體"/>
          <w:kern w:val="0"/>
          <w:szCs w:val="24"/>
        </w:rPr>
        <w:t xml:space="preserve"> Ensure that the backpack is appropriately sized for your pet. They should be able to sit, stand, and turn comfortably inside. The </w:t>
      </w:r>
      <w:proofErr w:type="gramStart"/>
      <w:r w:rsidRPr="00B62118">
        <w:rPr>
          <w:rFonts w:ascii="新細明體" w:eastAsia="新細明體" w:hAnsi="新細明體" w:cs="新細明體"/>
          <w:kern w:val="0"/>
          <w:szCs w:val="24"/>
        </w:rPr>
        <w:t>Two Tier</w:t>
      </w:r>
      <w:proofErr w:type="gramEnd"/>
      <w:r w:rsidRPr="00B62118">
        <w:rPr>
          <w:rFonts w:ascii="新細明體" w:eastAsia="新細明體" w:hAnsi="新細明體" w:cs="新細明體"/>
          <w:kern w:val="0"/>
          <w:szCs w:val="24"/>
        </w:rPr>
        <w:t xml:space="preserve"> Pet</w:t>
      </w:r>
      <w:r>
        <w:rPr>
          <w:rFonts w:ascii="新細明體" w:eastAsia="新細明體" w:hAnsi="新細明體" w:cs="新細明體"/>
          <w:kern w:val="0"/>
          <w:szCs w:val="24"/>
        </w:rPr>
        <w:t xml:space="preserve"> </w:t>
      </w:r>
      <w:r w:rsidRPr="00B62118">
        <w:rPr>
          <w:rFonts w:ascii="新細明體" w:eastAsia="新細明體" w:hAnsi="新細明體" w:cs="新細明體"/>
          <w:kern w:val="0"/>
          <w:szCs w:val="24"/>
        </w:rPr>
        <w:lastRenderedPageBreak/>
        <w:t>Backpack is spacious for small dogs, cats and rabbit. </w:t>
      </w:r>
      <w:r w:rsidRPr="00B62118">
        <w:rPr>
          <w:rFonts w:ascii="新細明體" w:eastAsia="新細明體" w:hAnsi="新細明體" w:cs="新細明體"/>
          <w:kern w:val="0"/>
          <w:szCs w:val="24"/>
        </w:rPr>
        <w:br/>
      </w:r>
      <w:r w:rsidRPr="00B62118">
        <w:rPr>
          <w:rFonts w:ascii="新細明體" w:eastAsia="新細明體" w:hAnsi="新細明體" w:cs="新細明體"/>
          <w:noProof/>
          <w:color w:val="0000FF"/>
          <w:kern w:val="0"/>
          <w:szCs w:val="24"/>
        </w:rPr>
        <w:drawing>
          <wp:inline distT="0" distB="0" distL="0" distR="0" wp14:anchorId="72C9526F" wp14:editId="28FAD1C5">
            <wp:extent cx="3245485" cy="3245485"/>
            <wp:effectExtent l="0" t="0" r="0" b="0"/>
            <wp:docPr id="16" name="圖片 16">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5485" cy="3245485"/>
                    </a:xfrm>
                    <a:prstGeom prst="rect">
                      <a:avLst/>
                    </a:prstGeom>
                    <a:noFill/>
                    <a:ln>
                      <a:noFill/>
                    </a:ln>
                  </pic:spPr>
                </pic:pic>
              </a:graphicData>
            </a:graphic>
          </wp:inline>
        </w:drawing>
      </w:r>
    </w:p>
    <w:p w14:paraId="73856A29" w14:textId="786F7B86" w:rsidR="00B62118" w:rsidRDefault="00B62118" w:rsidP="00F73595">
      <w:pPr>
        <w:pStyle w:val="2"/>
        <w:rPr>
          <w:sz w:val="24"/>
          <w:szCs w:val="24"/>
        </w:rPr>
      </w:pPr>
      <w:hyperlink r:id="rId21" w:history="1">
        <w:r w:rsidRPr="00B62118">
          <w:rPr>
            <w:rStyle w:val="a4"/>
            <w:sz w:val="24"/>
            <w:szCs w:val="24"/>
          </w:rPr>
          <w:t>Two Tier Small Dog Backpack – double the adventure</w:t>
        </w:r>
      </w:hyperlink>
    </w:p>
    <w:p w14:paraId="09565346" w14:textId="77777777" w:rsidR="00B62118" w:rsidRPr="00B62118" w:rsidRDefault="00B62118" w:rsidP="00B62118">
      <w:pPr>
        <w:widowControl/>
        <w:numPr>
          <w:ilvl w:val="0"/>
          <w:numId w:val="9"/>
        </w:numPr>
        <w:spacing w:before="100" w:beforeAutospacing="1" w:after="100" w:afterAutospacing="1"/>
        <w:rPr>
          <w:rFonts w:ascii="新細明體" w:eastAsia="新細明體" w:hAnsi="新細明體" w:cs="新細明體"/>
          <w:kern w:val="0"/>
          <w:szCs w:val="24"/>
        </w:rPr>
      </w:pPr>
      <w:r w:rsidRPr="00B62118">
        <w:rPr>
          <w:rFonts w:ascii="新細明體" w:eastAsia="新細明體" w:hAnsi="新細明體" w:cs="新細明體"/>
          <w:b/>
          <w:bCs/>
          <w:kern w:val="0"/>
          <w:szCs w:val="24"/>
        </w:rPr>
        <w:t xml:space="preserve">Ventilation is Key: </w:t>
      </w:r>
      <w:r w:rsidRPr="00B62118">
        <w:rPr>
          <w:rFonts w:ascii="新細明體" w:eastAsia="新細明體" w:hAnsi="新細明體" w:cs="新細明體"/>
          <w:kern w:val="0"/>
          <w:szCs w:val="24"/>
        </w:rPr>
        <w:t xml:space="preserve">Look for a backpack with mesh panels that provide proper airflow, preventing your pet from feeling stuffy during your adventures. </w:t>
      </w:r>
      <w:proofErr w:type="spellStart"/>
      <w:r w:rsidRPr="00B62118">
        <w:rPr>
          <w:rFonts w:ascii="新細明體" w:eastAsia="新細明體" w:hAnsi="新細明體" w:cs="新細明體"/>
          <w:kern w:val="0"/>
          <w:szCs w:val="24"/>
        </w:rPr>
        <w:t>Ibiyaya’s</w:t>
      </w:r>
      <w:proofErr w:type="spellEnd"/>
      <w:r w:rsidRPr="00B62118">
        <w:rPr>
          <w:rFonts w:ascii="新細明體" w:eastAsia="新細明體" w:hAnsi="新細明體" w:cs="新細明體"/>
          <w:kern w:val="0"/>
          <w:szCs w:val="24"/>
        </w:rPr>
        <w:t xml:space="preserve"> </w:t>
      </w:r>
      <w:hyperlink r:id="rId22" w:history="1">
        <w:r w:rsidRPr="00B62118">
          <w:rPr>
            <w:rFonts w:ascii="新細明體" w:eastAsia="新細明體" w:hAnsi="新細明體" w:cs="新細明體"/>
            <w:color w:val="0000FF"/>
            <w:kern w:val="0"/>
            <w:szCs w:val="24"/>
            <w:u w:val="single"/>
          </w:rPr>
          <w:t>New Denim Fun Lightweight Pet Backpack</w:t>
        </w:r>
      </w:hyperlink>
      <w:r w:rsidRPr="00B62118">
        <w:rPr>
          <w:rFonts w:ascii="新細明體" w:eastAsia="新細明體" w:hAnsi="新細明體" w:cs="新細明體"/>
          <w:kern w:val="0"/>
          <w:szCs w:val="24"/>
        </w:rPr>
        <w:t xml:space="preserve"> meets this qualification as it’s equipped with multiple mesh windows to ensure your pet’s ventilation inside!</w:t>
      </w:r>
    </w:p>
    <w:p w14:paraId="4FC55176" w14:textId="77777777" w:rsidR="00B62118" w:rsidRPr="00B62118" w:rsidRDefault="00B62118" w:rsidP="00B62118">
      <w:pPr>
        <w:widowControl/>
        <w:numPr>
          <w:ilvl w:val="0"/>
          <w:numId w:val="9"/>
        </w:numPr>
        <w:spacing w:before="100" w:beforeAutospacing="1" w:after="100" w:afterAutospacing="1"/>
        <w:rPr>
          <w:rFonts w:ascii="新細明體" w:eastAsia="新細明體" w:hAnsi="新細明體" w:cs="新細明體"/>
          <w:kern w:val="0"/>
          <w:szCs w:val="24"/>
        </w:rPr>
      </w:pPr>
      <w:r w:rsidRPr="00B62118">
        <w:rPr>
          <w:rFonts w:ascii="新細明體" w:eastAsia="新細明體" w:hAnsi="新細明體" w:cs="新細明體"/>
          <w:b/>
          <w:bCs/>
          <w:kern w:val="0"/>
          <w:szCs w:val="24"/>
        </w:rPr>
        <w:t>Comfort Features:</w:t>
      </w:r>
      <w:r w:rsidRPr="00B62118">
        <w:rPr>
          <w:rFonts w:ascii="新細明體" w:eastAsia="新細明體" w:hAnsi="新細明體" w:cs="新細明體"/>
          <w:kern w:val="0"/>
          <w:szCs w:val="24"/>
        </w:rPr>
        <w:t xml:space="preserve"> </w:t>
      </w:r>
      <w:proofErr w:type="spellStart"/>
      <w:r w:rsidRPr="00B62118">
        <w:rPr>
          <w:rFonts w:ascii="新細明體" w:eastAsia="新細明體" w:hAnsi="新細明體" w:cs="新細明體"/>
          <w:kern w:val="0"/>
          <w:szCs w:val="24"/>
        </w:rPr>
        <w:t>Opt</w:t>
      </w:r>
      <w:proofErr w:type="spellEnd"/>
      <w:r w:rsidRPr="00B62118">
        <w:rPr>
          <w:rFonts w:ascii="新細明體" w:eastAsia="新細明體" w:hAnsi="新細明體" w:cs="新細明體"/>
          <w:kern w:val="0"/>
          <w:szCs w:val="24"/>
        </w:rPr>
        <w:t xml:space="preserve"> for a backpack with padded interiors and adjustable straps. Your pet’s comfort during the journey is of utmost importance.</w:t>
      </w:r>
    </w:p>
    <w:p w14:paraId="5FD2FC13" w14:textId="77777777" w:rsidR="00B62118" w:rsidRPr="00B62118" w:rsidRDefault="00B62118" w:rsidP="00B62118">
      <w:pPr>
        <w:widowControl/>
        <w:numPr>
          <w:ilvl w:val="0"/>
          <w:numId w:val="9"/>
        </w:numPr>
        <w:spacing w:before="100" w:beforeAutospacing="1" w:after="100" w:afterAutospacing="1"/>
        <w:rPr>
          <w:rFonts w:ascii="新細明體" w:eastAsia="新細明體" w:hAnsi="新細明體" w:cs="新細明體"/>
          <w:kern w:val="0"/>
          <w:szCs w:val="24"/>
        </w:rPr>
      </w:pPr>
      <w:r w:rsidRPr="00B62118">
        <w:rPr>
          <w:rFonts w:ascii="新細明體" w:eastAsia="新細明體" w:hAnsi="新細明體" w:cs="新細明體"/>
          <w:b/>
          <w:bCs/>
          <w:kern w:val="0"/>
          <w:szCs w:val="24"/>
        </w:rPr>
        <w:t xml:space="preserve">Safety First: </w:t>
      </w:r>
      <w:r w:rsidRPr="00B62118">
        <w:rPr>
          <w:rFonts w:ascii="新細明體" w:eastAsia="新細明體" w:hAnsi="新細明體" w:cs="新細明體"/>
          <w:kern w:val="0"/>
          <w:szCs w:val="24"/>
        </w:rPr>
        <w:t>Check for secure closures, such as sturdy zippers and clips, to prevent your pet from accidentally escaping.</w:t>
      </w:r>
    </w:p>
    <w:p w14:paraId="3C1D476F" w14:textId="77777777" w:rsidR="00B62118" w:rsidRPr="00B62118" w:rsidRDefault="00B62118" w:rsidP="00B62118">
      <w:pPr>
        <w:widowControl/>
        <w:numPr>
          <w:ilvl w:val="0"/>
          <w:numId w:val="9"/>
        </w:numPr>
        <w:spacing w:before="100" w:beforeAutospacing="1" w:after="100" w:afterAutospacing="1"/>
        <w:rPr>
          <w:rFonts w:ascii="新細明體" w:eastAsia="新細明體" w:hAnsi="新細明體" w:cs="新細明體"/>
          <w:kern w:val="0"/>
          <w:szCs w:val="24"/>
        </w:rPr>
      </w:pPr>
      <w:r w:rsidRPr="00B62118">
        <w:rPr>
          <w:rFonts w:ascii="新細明體" w:eastAsia="新細明體" w:hAnsi="新細明體" w:cs="新細明體"/>
          <w:b/>
          <w:bCs/>
          <w:kern w:val="0"/>
          <w:szCs w:val="24"/>
        </w:rPr>
        <w:t xml:space="preserve">Weight Distribution: </w:t>
      </w:r>
      <w:r w:rsidRPr="00B62118">
        <w:rPr>
          <w:rFonts w:ascii="新細明體" w:eastAsia="新細明體" w:hAnsi="新細明體" w:cs="新細明體"/>
          <w:kern w:val="0"/>
          <w:szCs w:val="24"/>
        </w:rPr>
        <w:t>Look for a backpack with well-padded shoulder straps and a supportive chest or waist strap to evenly distribute the weight, like</w:t>
      </w:r>
      <w:r w:rsidRPr="00B62118">
        <w:rPr>
          <w:rFonts w:ascii="新細明體" w:eastAsia="新細明體" w:hAnsi="新細明體" w:cs="新細明體"/>
          <w:color w:val="800000"/>
          <w:kern w:val="0"/>
          <w:szCs w:val="24"/>
        </w:rPr>
        <w:t xml:space="preserve"> </w:t>
      </w:r>
      <w:hyperlink r:id="rId23" w:history="1">
        <w:r w:rsidRPr="00B62118">
          <w:rPr>
            <w:rFonts w:ascii="新細明體" w:eastAsia="新細明體" w:hAnsi="新細明體" w:cs="新細明體"/>
            <w:color w:val="800000"/>
            <w:kern w:val="0"/>
            <w:szCs w:val="24"/>
            <w:u w:val="single"/>
          </w:rPr>
          <w:t>Ibiyaya’s Two-Tier Pet Backpack</w:t>
        </w:r>
      </w:hyperlink>
      <w:r w:rsidRPr="00B62118">
        <w:rPr>
          <w:rFonts w:ascii="新細明體" w:eastAsia="新細明體" w:hAnsi="新細明體" w:cs="新細明體"/>
          <w:color w:val="800000"/>
          <w:kern w:val="0"/>
          <w:szCs w:val="24"/>
        </w:rPr>
        <w:t>. </w:t>
      </w:r>
    </w:p>
    <w:p w14:paraId="4A4A41B1" w14:textId="77777777" w:rsidR="00B62118" w:rsidRPr="00B62118" w:rsidRDefault="00B62118" w:rsidP="00B62118">
      <w:pPr>
        <w:widowControl/>
        <w:numPr>
          <w:ilvl w:val="0"/>
          <w:numId w:val="9"/>
        </w:numPr>
        <w:spacing w:before="100" w:beforeAutospacing="1" w:after="100" w:afterAutospacing="1"/>
        <w:rPr>
          <w:rFonts w:ascii="新細明體" w:eastAsia="新細明體" w:hAnsi="新細明體" w:cs="新細明體"/>
          <w:kern w:val="0"/>
          <w:szCs w:val="24"/>
        </w:rPr>
      </w:pPr>
      <w:r w:rsidRPr="00B62118">
        <w:rPr>
          <w:rFonts w:ascii="新細明體" w:eastAsia="新細明體" w:hAnsi="新細明體" w:cs="新細明體"/>
          <w:b/>
          <w:bCs/>
          <w:kern w:val="0"/>
          <w:szCs w:val="24"/>
        </w:rPr>
        <w:t xml:space="preserve">Ease of Use: </w:t>
      </w:r>
      <w:r w:rsidRPr="00B62118">
        <w:rPr>
          <w:rFonts w:ascii="新細明體" w:eastAsia="新細明體" w:hAnsi="新細明體" w:cs="新細明體"/>
          <w:kern w:val="0"/>
          <w:szCs w:val="24"/>
        </w:rPr>
        <w:t>Consider how easy it is to put your pet in and take them out of the backpack. The process should be stress-free for both of you.</w:t>
      </w:r>
    </w:p>
    <w:p w14:paraId="1DC7115F" w14:textId="77777777" w:rsidR="00B62118" w:rsidRPr="00B62118" w:rsidRDefault="00B62118" w:rsidP="00B62118">
      <w:pPr>
        <w:widowControl/>
        <w:numPr>
          <w:ilvl w:val="0"/>
          <w:numId w:val="9"/>
        </w:numPr>
        <w:spacing w:before="100" w:beforeAutospacing="1" w:after="100" w:afterAutospacing="1"/>
        <w:rPr>
          <w:rFonts w:ascii="新細明體" w:eastAsia="新細明體" w:hAnsi="新細明體" w:cs="新細明體"/>
          <w:kern w:val="0"/>
          <w:szCs w:val="24"/>
        </w:rPr>
      </w:pPr>
      <w:r w:rsidRPr="00B62118">
        <w:rPr>
          <w:rFonts w:ascii="新細明體" w:eastAsia="新細明體" w:hAnsi="新細明體" w:cs="新細明體"/>
          <w:b/>
          <w:bCs/>
          <w:kern w:val="0"/>
          <w:szCs w:val="24"/>
        </w:rPr>
        <w:t>Pet’s Personality:</w:t>
      </w:r>
      <w:r w:rsidRPr="00B62118">
        <w:rPr>
          <w:rFonts w:ascii="新細明體" w:eastAsia="新細明體" w:hAnsi="新細明體" w:cs="新細明體"/>
          <w:kern w:val="0"/>
          <w:szCs w:val="24"/>
        </w:rPr>
        <w:t xml:space="preserve"> Pay attention to your pet’s temperament. Some pets may enjoy a backpack with a transparent window to observe their surroundings, while others might prefer a more secluded space.</w:t>
      </w:r>
    </w:p>
    <w:p w14:paraId="78F23CD4" w14:textId="2160D4EE" w:rsidR="00B62118" w:rsidRPr="00B62118" w:rsidRDefault="00B62118" w:rsidP="00B62118">
      <w:pPr>
        <w:widowControl/>
        <w:spacing w:before="100" w:beforeAutospacing="1" w:after="100" w:afterAutospacing="1"/>
        <w:rPr>
          <w:rFonts w:ascii="新細明體" w:eastAsia="新細明體" w:hAnsi="新細明體" w:cs="新細明體"/>
          <w:kern w:val="0"/>
          <w:szCs w:val="24"/>
        </w:rPr>
      </w:pPr>
      <w:r w:rsidRPr="00B62118">
        <w:rPr>
          <w:rFonts w:ascii="新細明體" w:eastAsia="新細明體" w:hAnsi="新細明體" w:cs="新細明體"/>
          <w:noProof/>
          <w:color w:val="0000FF"/>
          <w:kern w:val="0"/>
          <w:szCs w:val="24"/>
        </w:rPr>
        <w:lastRenderedPageBreak/>
        <w:drawing>
          <wp:inline distT="0" distB="0" distL="0" distR="0" wp14:anchorId="3753029B" wp14:editId="3DEBFD4A">
            <wp:extent cx="5274310" cy="3547110"/>
            <wp:effectExtent l="0" t="0" r="2540" b="0"/>
            <wp:docPr id="17" name="圖片 17" descr="Ibiyaya Adventure small cat backpack best for city lifestyl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biyaya Adventure small cat backpack best for city lifestyl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547110"/>
                    </a:xfrm>
                    <a:prstGeom prst="rect">
                      <a:avLst/>
                    </a:prstGeom>
                    <a:noFill/>
                    <a:ln>
                      <a:noFill/>
                    </a:ln>
                  </pic:spPr>
                </pic:pic>
              </a:graphicData>
            </a:graphic>
          </wp:inline>
        </w:drawing>
      </w:r>
    </w:p>
    <w:p w14:paraId="0014909F" w14:textId="77777777" w:rsidR="00B62118" w:rsidRPr="00B62118" w:rsidRDefault="00B62118" w:rsidP="00B62118">
      <w:pPr>
        <w:widowControl/>
        <w:rPr>
          <w:rFonts w:ascii="新細明體" w:eastAsia="新細明體" w:hAnsi="新細明體" w:cs="新細明體"/>
          <w:kern w:val="0"/>
          <w:szCs w:val="24"/>
        </w:rPr>
      </w:pPr>
      <w:bookmarkStart w:id="0" w:name="Peanut"/>
      <w:bookmarkEnd w:id="0"/>
      <w:r w:rsidRPr="00B62118">
        <w:rPr>
          <w:rFonts w:ascii="新細明體" w:eastAsia="新細明體" w:hAnsi="新細明體" w:cs="新細明體"/>
          <w:kern w:val="0"/>
          <w:szCs w:val="24"/>
        </w:rPr>
        <w:pict w14:anchorId="0697D1BF">
          <v:rect id="_x0000_i1056" style="width:0;height:1.5pt" o:hralign="center" o:hrstd="t" o:hr="t" fillcolor="#a0a0a0" stroked="f"/>
        </w:pict>
      </w:r>
    </w:p>
    <w:p w14:paraId="2FFCE420" w14:textId="77777777" w:rsidR="00B62118" w:rsidRPr="00B62118" w:rsidRDefault="00B62118" w:rsidP="00B62118">
      <w:pPr>
        <w:widowControl/>
        <w:shd w:val="clear" w:color="auto" w:fill="FDF1EB"/>
        <w:spacing w:before="100" w:beforeAutospacing="1" w:after="100" w:afterAutospacing="1"/>
        <w:outlineLvl w:val="1"/>
        <w:rPr>
          <w:rFonts w:ascii="新細明體" w:eastAsia="新細明體" w:hAnsi="新細明體" w:cs="新細明體"/>
          <w:b/>
          <w:bCs/>
          <w:kern w:val="0"/>
          <w:sz w:val="36"/>
          <w:szCs w:val="36"/>
        </w:rPr>
      </w:pPr>
      <w:r w:rsidRPr="00B62118">
        <w:rPr>
          <w:rFonts w:ascii="新細明體" w:eastAsia="新細明體" w:hAnsi="新細明體" w:cs="新細明體"/>
          <w:b/>
          <w:bCs/>
          <w:kern w:val="0"/>
          <w:sz w:val="36"/>
          <w:szCs w:val="36"/>
        </w:rPr>
        <w:t>Embrace Urban Adventures with Your Furball</w:t>
      </w:r>
    </w:p>
    <w:p w14:paraId="13C87A98" w14:textId="77777777" w:rsidR="00B62118" w:rsidRPr="00B62118" w:rsidRDefault="00B62118" w:rsidP="00B62118">
      <w:pPr>
        <w:widowControl/>
        <w:shd w:val="clear" w:color="auto" w:fill="FDF1EB"/>
        <w:rPr>
          <w:rFonts w:ascii="新細明體" w:eastAsia="新細明體" w:hAnsi="新細明體" w:cs="新細明體"/>
          <w:kern w:val="0"/>
          <w:sz w:val="27"/>
          <w:szCs w:val="27"/>
        </w:rPr>
      </w:pPr>
      <w:r w:rsidRPr="00B62118">
        <w:rPr>
          <w:rFonts w:ascii="新細明體" w:eastAsia="新細明體" w:hAnsi="新細明體" w:cs="新細明體"/>
          <w:kern w:val="0"/>
          <w:sz w:val="27"/>
          <w:szCs w:val="27"/>
        </w:rPr>
        <w:t>In a world where city living and pet companionship beautifully collide, small pet backpacks offer a unique way to navigate urban adventures. From brunch outings to art gallery tours, your furry friend can now be your sidekick in every urban endeavor. So, don’t hesitate – gear up with a pet backpack and let the good times roll as you and your beloved pet make unforgettable memories in the heart of the city!</w:t>
      </w:r>
    </w:p>
    <w:p w14:paraId="67E2C77A" w14:textId="77777777" w:rsidR="00B62118" w:rsidRPr="00B62118" w:rsidRDefault="00B62118" w:rsidP="00F73595">
      <w:pPr>
        <w:pStyle w:val="2"/>
        <w:rPr>
          <w:rFonts w:hint="eastAsia"/>
          <w:sz w:val="24"/>
          <w:szCs w:val="24"/>
        </w:rPr>
      </w:pPr>
    </w:p>
    <w:sectPr w:rsidR="00B62118" w:rsidRPr="00B62118">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81DF9"/>
    <w:multiLevelType w:val="multilevel"/>
    <w:tmpl w:val="3D30C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6679D"/>
    <w:multiLevelType w:val="multilevel"/>
    <w:tmpl w:val="8E26E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E0BFA"/>
    <w:multiLevelType w:val="multilevel"/>
    <w:tmpl w:val="6A00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392504"/>
    <w:multiLevelType w:val="multilevel"/>
    <w:tmpl w:val="78828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7C26FF"/>
    <w:multiLevelType w:val="multilevel"/>
    <w:tmpl w:val="7E3A0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E5C0B4B"/>
    <w:multiLevelType w:val="hybridMultilevel"/>
    <w:tmpl w:val="788AD24E"/>
    <w:lvl w:ilvl="0" w:tplc="CAD6172C">
      <w:numFmt w:val="bullet"/>
      <w:lvlText w:val=""/>
      <w:lvlJc w:val="left"/>
      <w:pPr>
        <w:ind w:left="360" w:hanging="360"/>
      </w:pPr>
      <w:rPr>
        <w:rFonts w:ascii="Wingdings" w:eastAsia="新細明體" w:hAnsi="Wingdings" w:cstheme="minorHAns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71C0278D"/>
    <w:multiLevelType w:val="multilevel"/>
    <w:tmpl w:val="F31E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AA6C54"/>
    <w:multiLevelType w:val="multilevel"/>
    <w:tmpl w:val="253E1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ECF202E"/>
    <w:multiLevelType w:val="multilevel"/>
    <w:tmpl w:val="6A606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0"/>
  </w:num>
  <w:num w:numId="4">
    <w:abstractNumId w:val="4"/>
  </w:num>
  <w:num w:numId="5">
    <w:abstractNumId w:val="8"/>
  </w:num>
  <w:num w:numId="6">
    <w:abstractNumId w:val="5"/>
  </w:num>
  <w:num w:numId="7">
    <w:abstractNumId w:val="7"/>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75C"/>
    <w:rsid w:val="00751C21"/>
    <w:rsid w:val="00A01BA0"/>
    <w:rsid w:val="00B62118"/>
    <w:rsid w:val="00D073D0"/>
    <w:rsid w:val="00DF475C"/>
    <w:rsid w:val="00F735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1056ED4"/>
  <w15:chartTrackingRefBased/>
  <w15:docId w15:val="{233DFB7A-6C36-4FDA-BA16-B6B5F4B98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link w:val="10"/>
    <w:uiPriority w:val="9"/>
    <w:qFormat/>
    <w:rsid w:val="00DF475C"/>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link w:val="20"/>
    <w:uiPriority w:val="9"/>
    <w:qFormat/>
    <w:rsid w:val="00DF475C"/>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next w:val="a"/>
    <w:link w:val="30"/>
    <w:uiPriority w:val="9"/>
    <w:semiHidden/>
    <w:unhideWhenUsed/>
    <w:qFormat/>
    <w:rsid w:val="00DF475C"/>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DF475C"/>
    <w:rPr>
      <w:rFonts w:ascii="新細明體" w:eastAsia="新細明體" w:hAnsi="新細明體" w:cs="新細明體"/>
      <w:b/>
      <w:bCs/>
      <w:kern w:val="36"/>
      <w:sz w:val="48"/>
      <w:szCs w:val="48"/>
    </w:rPr>
  </w:style>
  <w:style w:type="character" w:customStyle="1" w:styleId="20">
    <w:name w:val="標題 2 字元"/>
    <w:basedOn w:val="a0"/>
    <w:link w:val="2"/>
    <w:uiPriority w:val="9"/>
    <w:rsid w:val="00DF475C"/>
    <w:rPr>
      <w:rFonts w:ascii="新細明體" w:eastAsia="新細明體" w:hAnsi="新細明體" w:cs="新細明體"/>
      <w:b/>
      <w:bCs/>
      <w:kern w:val="0"/>
      <w:sz w:val="36"/>
      <w:szCs w:val="36"/>
    </w:rPr>
  </w:style>
  <w:style w:type="paragraph" w:styleId="Web">
    <w:name w:val="Normal (Web)"/>
    <w:basedOn w:val="a"/>
    <w:uiPriority w:val="99"/>
    <w:unhideWhenUsed/>
    <w:rsid w:val="00DF475C"/>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DF475C"/>
    <w:rPr>
      <w:b/>
      <w:bCs/>
    </w:rPr>
  </w:style>
  <w:style w:type="character" w:customStyle="1" w:styleId="30">
    <w:name w:val="標題 3 字元"/>
    <w:basedOn w:val="a0"/>
    <w:link w:val="3"/>
    <w:uiPriority w:val="9"/>
    <w:semiHidden/>
    <w:rsid w:val="00DF475C"/>
    <w:rPr>
      <w:rFonts w:asciiTheme="majorHAnsi" w:eastAsiaTheme="majorEastAsia" w:hAnsiTheme="majorHAnsi" w:cstheme="majorBidi"/>
      <w:b/>
      <w:bCs/>
      <w:sz w:val="36"/>
      <w:szCs w:val="36"/>
    </w:rPr>
  </w:style>
  <w:style w:type="character" w:styleId="a4">
    <w:name w:val="Hyperlink"/>
    <w:basedOn w:val="a0"/>
    <w:uiPriority w:val="99"/>
    <w:unhideWhenUsed/>
    <w:rsid w:val="00DF475C"/>
    <w:rPr>
      <w:color w:val="0000FF"/>
      <w:u w:val="single"/>
    </w:rPr>
  </w:style>
  <w:style w:type="paragraph" w:styleId="a5">
    <w:name w:val="List Paragraph"/>
    <w:basedOn w:val="a"/>
    <w:uiPriority w:val="34"/>
    <w:qFormat/>
    <w:rsid w:val="00DF475C"/>
    <w:pPr>
      <w:ind w:leftChars="200" w:left="480"/>
    </w:pPr>
  </w:style>
  <w:style w:type="character" w:styleId="a6">
    <w:name w:val="Unresolved Mention"/>
    <w:basedOn w:val="a0"/>
    <w:uiPriority w:val="99"/>
    <w:semiHidden/>
    <w:unhideWhenUsed/>
    <w:rsid w:val="00751C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18489">
      <w:bodyDiv w:val="1"/>
      <w:marLeft w:val="0"/>
      <w:marRight w:val="0"/>
      <w:marTop w:val="0"/>
      <w:marBottom w:val="0"/>
      <w:divBdr>
        <w:top w:val="none" w:sz="0" w:space="0" w:color="auto"/>
        <w:left w:val="none" w:sz="0" w:space="0" w:color="auto"/>
        <w:bottom w:val="none" w:sz="0" w:space="0" w:color="auto"/>
        <w:right w:val="none" w:sz="0" w:space="0" w:color="auto"/>
      </w:divBdr>
    </w:div>
    <w:div w:id="211508040">
      <w:bodyDiv w:val="1"/>
      <w:marLeft w:val="0"/>
      <w:marRight w:val="0"/>
      <w:marTop w:val="0"/>
      <w:marBottom w:val="0"/>
      <w:divBdr>
        <w:top w:val="none" w:sz="0" w:space="0" w:color="auto"/>
        <w:left w:val="none" w:sz="0" w:space="0" w:color="auto"/>
        <w:bottom w:val="none" w:sz="0" w:space="0" w:color="auto"/>
        <w:right w:val="none" w:sz="0" w:space="0" w:color="auto"/>
      </w:divBdr>
      <w:divsChild>
        <w:div w:id="72313440">
          <w:marLeft w:val="0"/>
          <w:marRight w:val="0"/>
          <w:marTop w:val="0"/>
          <w:marBottom w:val="0"/>
          <w:divBdr>
            <w:top w:val="none" w:sz="0" w:space="0" w:color="auto"/>
            <w:left w:val="none" w:sz="0" w:space="0" w:color="auto"/>
            <w:bottom w:val="none" w:sz="0" w:space="0" w:color="auto"/>
            <w:right w:val="none" w:sz="0" w:space="0" w:color="auto"/>
          </w:divBdr>
          <w:divsChild>
            <w:div w:id="234362518">
              <w:marLeft w:val="0"/>
              <w:marRight w:val="0"/>
              <w:marTop w:val="0"/>
              <w:marBottom w:val="0"/>
              <w:divBdr>
                <w:top w:val="none" w:sz="0" w:space="0" w:color="auto"/>
                <w:left w:val="none" w:sz="0" w:space="0" w:color="auto"/>
                <w:bottom w:val="none" w:sz="0" w:space="0" w:color="auto"/>
                <w:right w:val="none" w:sz="0" w:space="0" w:color="auto"/>
              </w:divBdr>
            </w:div>
          </w:divsChild>
        </w:div>
        <w:div w:id="1401515019">
          <w:marLeft w:val="0"/>
          <w:marRight w:val="0"/>
          <w:marTop w:val="0"/>
          <w:marBottom w:val="0"/>
          <w:divBdr>
            <w:top w:val="none" w:sz="0" w:space="0" w:color="auto"/>
            <w:left w:val="none" w:sz="0" w:space="0" w:color="auto"/>
            <w:bottom w:val="none" w:sz="0" w:space="0" w:color="auto"/>
            <w:right w:val="none" w:sz="0" w:space="0" w:color="auto"/>
          </w:divBdr>
          <w:divsChild>
            <w:div w:id="1831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29643">
      <w:bodyDiv w:val="1"/>
      <w:marLeft w:val="0"/>
      <w:marRight w:val="0"/>
      <w:marTop w:val="0"/>
      <w:marBottom w:val="0"/>
      <w:divBdr>
        <w:top w:val="none" w:sz="0" w:space="0" w:color="auto"/>
        <w:left w:val="none" w:sz="0" w:space="0" w:color="auto"/>
        <w:bottom w:val="none" w:sz="0" w:space="0" w:color="auto"/>
        <w:right w:val="none" w:sz="0" w:space="0" w:color="auto"/>
      </w:divBdr>
    </w:div>
    <w:div w:id="369381541">
      <w:bodyDiv w:val="1"/>
      <w:marLeft w:val="0"/>
      <w:marRight w:val="0"/>
      <w:marTop w:val="0"/>
      <w:marBottom w:val="0"/>
      <w:divBdr>
        <w:top w:val="none" w:sz="0" w:space="0" w:color="auto"/>
        <w:left w:val="none" w:sz="0" w:space="0" w:color="auto"/>
        <w:bottom w:val="none" w:sz="0" w:space="0" w:color="auto"/>
        <w:right w:val="none" w:sz="0" w:space="0" w:color="auto"/>
      </w:divBdr>
    </w:div>
    <w:div w:id="494614917">
      <w:bodyDiv w:val="1"/>
      <w:marLeft w:val="0"/>
      <w:marRight w:val="0"/>
      <w:marTop w:val="0"/>
      <w:marBottom w:val="0"/>
      <w:divBdr>
        <w:top w:val="none" w:sz="0" w:space="0" w:color="auto"/>
        <w:left w:val="none" w:sz="0" w:space="0" w:color="auto"/>
        <w:bottom w:val="none" w:sz="0" w:space="0" w:color="auto"/>
        <w:right w:val="none" w:sz="0" w:space="0" w:color="auto"/>
      </w:divBdr>
    </w:div>
    <w:div w:id="583227584">
      <w:bodyDiv w:val="1"/>
      <w:marLeft w:val="0"/>
      <w:marRight w:val="0"/>
      <w:marTop w:val="0"/>
      <w:marBottom w:val="0"/>
      <w:divBdr>
        <w:top w:val="none" w:sz="0" w:space="0" w:color="auto"/>
        <w:left w:val="none" w:sz="0" w:space="0" w:color="auto"/>
        <w:bottom w:val="none" w:sz="0" w:space="0" w:color="auto"/>
        <w:right w:val="none" w:sz="0" w:space="0" w:color="auto"/>
      </w:divBdr>
    </w:div>
    <w:div w:id="594287953">
      <w:bodyDiv w:val="1"/>
      <w:marLeft w:val="0"/>
      <w:marRight w:val="0"/>
      <w:marTop w:val="0"/>
      <w:marBottom w:val="0"/>
      <w:divBdr>
        <w:top w:val="none" w:sz="0" w:space="0" w:color="auto"/>
        <w:left w:val="none" w:sz="0" w:space="0" w:color="auto"/>
        <w:bottom w:val="none" w:sz="0" w:space="0" w:color="auto"/>
        <w:right w:val="none" w:sz="0" w:space="0" w:color="auto"/>
      </w:divBdr>
    </w:div>
    <w:div w:id="672295925">
      <w:bodyDiv w:val="1"/>
      <w:marLeft w:val="0"/>
      <w:marRight w:val="0"/>
      <w:marTop w:val="0"/>
      <w:marBottom w:val="0"/>
      <w:divBdr>
        <w:top w:val="none" w:sz="0" w:space="0" w:color="auto"/>
        <w:left w:val="none" w:sz="0" w:space="0" w:color="auto"/>
        <w:bottom w:val="none" w:sz="0" w:space="0" w:color="auto"/>
        <w:right w:val="none" w:sz="0" w:space="0" w:color="auto"/>
      </w:divBdr>
      <w:divsChild>
        <w:div w:id="598410144">
          <w:marLeft w:val="0"/>
          <w:marRight w:val="0"/>
          <w:marTop w:val="0"/>
          <w:marBottom w:val="0"/>
          <w:divBdr>
            <w:top w:val="none" w:sz="0" w:space="0" w:color="auto"/>
            <w:left w:val="none" w:sz="0" w:space="0" w:color="auto"/>
            <w:bottom w:val="none" w:sz="0" w:space="0" w:color="auto"/>
            <w:right w:val="none" w:sz="0" w:space="0" w:color="auto"/>
          </w:divBdr>
          <w:divsChild>
            <w:div w:id="1423064052">
              <w:marLeft w:val="0"/>
              <w:marRight w:val="0"/>
              <w:marTop w:val="0"/>
              <w:marBottom w:val="0"/>
              <w:divBdr>
                <w:top w:val="none" w:sz="0" w:space="0" w:color="auto"/>
                <w:left w:val="none" w:sz="0" w:space="0" w:color="auto"/>
                <w:bottom w:val="none" w:sz="0" w:space="0" w:color="auto"/>
                <w:right w:val="none" w:sz="0" w:space="0" w:color="auto"/>
              </w:divBdr>
            </w:div>
          </w:divsChild>
        </w:div>
        <w:div w:id="1627932998">
          <w:marLeft w:val="0"/>
          <w:marRight w:val="0"/>
          <w:marTop w:val="0"/>
          <w:marBottom w:val="0"/>
          <w:divBdr>
            <w:top w:val="none" w:sz="0" w:space="0" w:color="auto"/>
            <w:left w:val="none" w:sz="0" w:space="0" w:color="auto"/>
            <w:bottom w:val="none" w:sz="0" w:space="0" w:color="auto"/>
            <w:right w:val="none" w:sz="0" w:space="0" w:color="auto"/>
          </w:divBdr>
          <w:divsChild>
            <w:div w:id="1719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90890">
      <w:bodyDiv w:val="1"/>
      <w:marLeft w:val="0"/>
      <w:marRight w:val="0"/>
      <w:marTop w:val="0"/>
      <w:marBottom w:val="0"/>
      <w:divBdr>
        <w:top w:val="none" w:sz="0" w:space="0" w:color="auto"/>
        <w:left w:val="none" w:sz="0" w:space="0" w:color="auto"/>
        <w:bottom w:val="none" w:sz="0" w:space="0" w:color="auto"/>
        <w:right w:val="none" w:sz="0" w:space="0" w:color="auto"/>
      </w:divBdr>
    </w:div>
    <w:div w:id="828599309">
      <w:bodyDiv w:val="1"/>
      <w:marLeft w:val="0"/>
      <w:marRight w:val="0"/>
      <w:marTop w:val="0"/>
      <w:marBottom w:val="0"/>
      <w:divBdr>
        <w:top w:val="none" w:sz="0" w:space="0" w:color="auto"/>
        <w:left w:val="none" w:sz="0" w:space="0" w:color="auto"/>
        <w:bottom w:val="none" w:sz="0" w:space="0" w:color="auto"/>
        <w:right w:val="none" w:sz="0" w:space="0" w:color="auto"/>
      </w:divBdr>
    </w:div>
    <w:div w:id="1020933543">
      <w:bodyDiv w:val="1"/>
      <w:marLeft w:val="0"/>
      <w:marRight w:val="0"/>
      <w:marTop w:val="0"/>
      <w:marBottom w:val="0"/>
      <w:divBdr>
        <w:top w:val="none" w:sz="0" w:space="0" w:color="auto"/>
        <w:left w:val="none" w:sz="0" w:space="0" w:color="auto"/>
        <w:bottom w:val="none" w:sz="0" w:space="0" w:color="auto"/>
        <w:right w:val="none" w:sz="0" w:space="0" w:color="auto"/>
      </w:divBdr>
    </w:div>
    <w:div w:id="1074088546">
      <w:bodyDiv w:val="1"/>
      <w:marLeft w:val="0"/>
      <w:marRight w:val="0"/>
      <w:marTop w:val="0"/>
      <w:marBottom w:val="0"/>
      <w:divBdr>
        <w:top w:val="none" w:sz="0" w:space="0" w:color="auto"/>
        <w:left w:val="none" w:sz="0" w:space="0" w:color="auto"/>
        <w:bottom w:val="none" w:sz="0" w:space="0" w:color="auto"/>
        <w:right w:val="none" w:sz="0" w:space="0" w:color="auto"/>
      </w:divBdr>
    </w:div>
    <w:div w:id="1394506126">
      <w:bodyDiv w:val="1"/>
      <w:marLeft w:val="0"/>
      <w:marRight w:val="0"/>
      <w:marTop w:val="0"/>
      <w:marBottom w:val="0"/>
      <w:divBdr>
        <w:top w:val="none" w:sz="0" w:space="0" w:color="auto"/>
        <w:left w:val="none" w:sz="0" w:space="0" w:color="auto"/>
        <w:bottom w:val="none" w:sz="0" w:space="0" w:color="auto"/>
        <w:right w:val="none" w:sz="0" w:space="0" w:color="auto"/>
      </w:divBdr>
    </w:div>
    <w:div w:id="1434664556">
      <w:bodyDiv w:val="1"/>
      <w:marLeft w:val="0"/>
      <w:marRight w:val="0"/>
      <w:marTop w:val="0"/>
      <w:marBottom w:val="0"/>
      <w:divBdr>
        <w:top w:val="none" w:sz="0" w:space="0" w:color="auto"/>
        <w:left w:val="none" w:sz="0" w:space="0" w:color="auto"/>
        <w:bottom w:val="none" w:sz="0" w:space="0" w:color="auto"/>
        <w:right w:val="none" w:sz="0" w:space="0" w:color="auto"/>
      </w:divBdr>
    </w:div>
    <w:div w:id="1436637890">
      <w:bodyDiv w:val="1"/>
      <w:marLeft w:val="0"/>
      <w:marRight w:val="0"/>
      <w:marTop w:val="0"/>
      <w:marBottom w:val="0"/>
      <w:divBdr>
        <w:top w:val="none" w:sz="0" w:space="0" w:color="auto"/>
        <w:left w:val="none" w:sz="0" w:space="0" w:color="auto"/>
        <w:bottom w:val="none" w:sz="0" w:space="0" w:color="auto"/>
        <w:right w:val="none" w:sz="0" w:space="0" w:color="auto"/>
      </w:divBdr>
      <w:divsChild>
        <w:div w:id="1271863711">
          <w:marLeft w:val="0"/>
          <w:marRight w:val="0"/>
          <w:marTop w:val="0"/>
          <w:marBottom w:val="0"/>
          <w:divBdr>
            <w:top w:val="none" w:sz="0" w:space="0" w:color="auto"/>
            <w:left w:val="none" w:sz="0" w:space="0" w:color="auto"/>
            <w:bottom w:val="none" w:sz="0" w:space="0" w:color="auto"/>
            <w:right w:val="none" w:sz="0" w:space="0" w:color="auto"/>
          </w:divBdr>
          <w:divsChild>
            <w:div w:id="2053841007">
              <w:marLeft w:val="0"/>
              <w:marRight w:val="0"/>
              <w:marTop w:val="0"/>
              <w:marBottom w:val="0"/>
              <w:divBdr>
                <w:top w:val="none" w:sz="0" w:space="0" w:color="auto"/>
                <w:left w:val="none" w:sz="0" w:space="0" w:color="auto"/>
                <w:bottom w:val="none" w:sz="0" w:space="0" w:color="auto"/>
                <w:right w:val="none" w:sz="0" w:space="0" w:color="auto"/>
              </w:divBdr>
            </w:div>
          </w:divsChild>
        </w:div>
        <w:div w:id="753168077">
          <w:marLeft w:val="0"/>
          <w:marRight w:val="0"/>
          <w:marTop w:val="0"/>
          <w:marBottom w:val="0"/>
          <w:divBdr>
            <w:top w:val="none" w:sz="0" w:space="0" w:color="auto"/>
            <w:left w:val="none" w:sz="0" w:space="0" w:color="auto"/>
            <w:bottom w:val="none" w:sz="0" w:space="0" w:color="auto"/>
            <w:right w:val="none" w:sz="0" w:space="0" w:color="auto"/>
          </w:divBdr>
          <w:divsChild>
            <w:div w:id="1947495639">
              <w:marLeft w:val="0"/>
              <w:marRight w:val="0"/>
              <w:marTop w:val="0"/>
              <w:marBottom w:val="0"/>
              <w:divBdr>
                <w:top w:val="none" w:sz="0" w:space="0" w:color="auto"/>
                <w:left w:val="none" w:sz="0" w:space="0" w:color="auto"/>
                <w:bottom w:val="none" w:sz="0" w:space="0" w:color="auto"/>
                <w:right w:val="none" w:sz="0" w:space="0" w:color="auto"/>
              </w:divBdr>
              <w:divsChild>
                <w:div w:id="494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289063">
      <w:bodyDiv w:val="1"/>
      <w:marLeft w:val="0"/>
      <w:marRight w:val="0"/>
      <w:marTop w:val="0"/>
      <w:marBottom w:val="0"/>
      <w:divBdr>
        <w:top w:val="none" w:sz="0" w:space="0" w:color="auto"/>
        <w:left w:val="none" w:sz="0" w:space="0" w:color="auto"/>
        <w:bottom w:val="none" w:sz="0" w:space="0" w:color="auto"/>
        <w:right w:val="none" w:sz="0" w:space="0" w:color="auto"/>
      </w:divBdr>
      <w:divsChild>
        <w:div w:id="2139447261">
          <w:marLeft w:val="0"/>
          <w:marRight w:val="0"/>
          <w:marTop w:val="0"/>
          <w:marBottom w:val="0"/>
          <w:divBdr>
            <w:top w:val="none" w:sz="0" w:space="0" w:color="auto"/>
            <w:left w:val="none" w:sz="0" w:space="0" w:color="auto"/>
            <w:bottom w:val="none" w:sz="0" w:space="0" w:color="auto"/>
            <w:right w:val="none" w:sz="0" w:space="0" w:color="auto"/>
          </w:divBdr>
        </w:div>
      </w:divsChild>
    </w:div>
    <w:div w:id="1452824528">
      <w:bodyDiv w:val="1"/>
      <w:marLeft w:val="0"/>
      <w:marRight w:val="0"/>
      <w:marTop w:val="0"/>
      <w:marBottom w:val="0"/>
      <w:divBdr>
        <w:top w:val="none" w:sz="0" w:space="0" w:color="auto"/>
        <w:left w:val="none" w:sz="0" w:space="0" w:color="auto"/>
        <w:bottom w:val="none" w:sz="0" w:space="0" w:color="auto"/>
        <w:right w:val="none" w:sz="0" w:space="0" w:color="auto"/>
      </w:divBdr>
    </w:div>
    <w:div w:id="1624455754">
      <w:bodyDiv w:val="1"/>
      <w:marLeft w:val="0"/>
      <w:marRight w:val="0"/>
      <w:marTop w:val="0"/>
      <w:marBottom w:val="0"/>
      <w:divBdr>
        <w:top w:val="none" w:sz="0" w:space="0" w:color="auto"/>
        <w:left w:val="none" w:sz="0" w:space="0" w:color="auto"/>
        <w:bottom w:val="none" w:sz="0" w:space="0" w:color="auto"/>
        <w:right w:val="none" w:sz="0" w:space="0" w:color="auto"/>
      </w:divBdr>
    </w:div>
    <w:div w:id="1644236567">
      <w:bodyDiv w:val="1"/>
      <w:marLeft w:val="0"/>
      <w:marRight w:val="0"/>
      <w:marTop w:val="0"/>
      <w:marBottom w:val="0"/>
      <w:divBdr>
        <w:top w:val="none" w:sz="0" w:space="0" w:color="auto"/>
        <w:left w:val="none" w:sz="0" w:space="0" w:color="auto"/>
        <w:bottom w:val="none" w:sz="0" w:space="0" w:color="auto"/>
        <w:right w:val="none" w:sz="0" w:space="0" w:color="auto"/>
      </w:divBdr>
    </w:div>
    <w:div w:id="1682318237">
      <w:bodyDiv w:val="1"/>
      <w:marLeft w:val="0"/>
      <w:marRight w:val="0"/>
      <w:marTop w:val="0"/>
      <w:marBottom w:val="0"/>
      <w:divBdr>
        <w:top w:val="none" w:sz="0" w:space="0" w:color="auto"/>
        <w:left w:val="none" w:sz="0" w:space="0" w:color="auto"/>
        <w:bottom w:val="none" w:sz="0" w:space="0" w:color="auto"/>
        <w:right w:val="none" w:sz="0" w:space="0" w:color="auto"/>
      </w:divBdr>
    </w:div>
    <w:div w:id="1727337823">
      <w:bodyDiv w:val="1"/>
      <w:marLeft w:val="0"/>
      <w:marRight w:val="0"/>
      <w:marTop w:val="0"/>
      <w:marBottom w:val="0"/>
      <w:divBdr>
        <w:top w:val="none" w:sz="0" w:space="0" w:color="auto"/>
        <w:left w:val="none" w:sz="0" w:space="0" w:color="auto"/>
        <w:bottom w:val="none" w:sz="0" w:space="0" w:color="auto"/>
        <w:right w:val="none" w:sz="0" w:space="0" w:color="auto"/>
      </w:divBdr>
    </w:div>
    <w:div w:id="1964191734">
      <w:bodyDiv w:val="1"/>
      <w:marLeft w:val="0"/>
      <w:marRight w:val="0"/>
      <w:marTop w:val="0"/>
      <w:marBottom w:val="0"/>
      <w:divBdr>
        <w:top w:val="none" w:sz="0" w:space="0" w:color="auto"/>
        <w:left w:val="none" w:sz="0" w:space="0" w:color="auto"/>
        <w:bottom w:val="none" w:sz="0" w:space="0" w:color="auto"/>
        <w:right w:val="none" w:sz="0" w:space="0" w:color="auto"/>
      </w:divBdr>
      <w:divsChild>
        <w:div w:id="1592342">
          <w:marLeft w:val="0"/>
          <w:marRight w:val="0"/>
          <w:marTop w:val="0"/>
          <w:marBottom w:val="0"/>
          <w:divBdr>
            <w:top w:val="none" w:sz="0" w:space="0" w:color="auto"/>
            <w:left w:val="none" w:sz="0" w:space="0" w:color="auto"/>
            <w:bottom w:val="none" w:sz="0" w:space="0" w:color="auto"/>
            <w:right w:val="none" w:sz="0" w:space="0" w:color="auto"/>
          </w:divBdr>
          <w:divsChild>
            <w:div w:id="2134053209">
              <w:marLeft w:val="0"/>
              <w:marRight w:val="0"/>
              <w:marTop w:val="0"/>
              <w:marBottom w:val="0"/>
              <w:divBdr>
                <w:top w:val="none" w:sz="0" w:space="0" w:color="auto"/>
                <w:left w:val="none" w:sz="0" w:space="0" w:color="auto"/>
                <w:bottom w:val="none" w:sz="0" w:space="0" w:color="auto"/>
                <w:right w:val="none" w:sz="0" w:space="0" w:color="auto"/>
              </w:divBdr>
            </w:div>
          </w:divsChild>
        </w:div>
        <w:div w:id="229048323">
          <w:marLeft w:val="0"/>
          <w:marRight w:val="0"/>
          <w:marTop w:val="0"/>
          <w:marBottom w:val="0"/>
          <w:divBdr>
            <w:top w:val="none" w:sz="0" w:space="0" w:color="auto"/>
            <w:left w:val="none" w:sz="0" w:space="0" w:color="auto"/>
            <w:bottom w:val="none" w:sz="0" w:space="0" w:color="auto"/>
            <w:right w:val="none" w:sz="0" w:space="0" w:color="auto"/>
          </w:divBdr>
          <w:divsChild>
            <w:div w:id="29977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0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biyaya.com/blog/navigating-urban-adventures/" TargetMode="External"/><Relationship Id="rId13" Type="http://schemas.openxmlformats.org/officeDocument/2006/relationships/image" Target="media/image2.png"/><Relationship Id="rId18" Type="http://schemas.openxmlformats.org/officeDocument/2006/relationships/hyperlink" Target="https://ibiyaya.com/product/eva-cat-dog-travel-backpac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ibiyaya.com/product/two-tier-pet-backpack/" TargetMode="External"/><Relationship Id="rId7" Type="http://schemas.openxmlformats.org/officeDocument/2006/relationships/hyperlink" Target="https://ibiyaya.com/blog/navigating-urban-adventures/" TargetMode="External"/><Relationship Id="rId12" Type="http://schemas.openxmlformats.org/officeDocument/2006/relationships/hyperlink" Target="https://ibiyaya.com/blog/navigating-urban-adventures/" TargetMode="External"/><Relationship Id="rId17" Type="http://schemas.openxmlformats.org/officeDocument/2006/relationships/image" Target="media/image4.jpeg"/><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ibiyaya.com/product/liso-pet-rolling-carrier-backpack/"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s://ibiyaya.com/product/new-denim-fun-lightweight-pet-backpack/" TargetMode="External"/><Relationship Id="rId11" Type="http://schemas.openxmlformats.org/officeDocument/2006/relationships/hyperlink" Target="https://ibiyaya.com/blog/navigating-urban-adventures/" TargetMode="External"/><Relationship Id="rId24" Type="http://schemas.openxmlformats.org/officeDocument/2006/relationships/hyperlink" Target="https://ibiyaya.com/products/backpacks/" TargetMode="External"/><Relationship Id="rId5" Type="http://schemas.openxmlformats.org/officeDocument/2006/relationships/image" Target="media/image1.jpeg"/><Relationship Id="rId15" Type="http://schemas.openxmlformats.org/officeDocument/2006/relationships/image" Target="media/image3.png"/><Relationship Id="rId23" Type="http://schemas.openxmlformats.org/officeDocument/2006/relationships/hyperlink" Target="https://ibiyaya.com/product/two-tier-pet-backpack/" TargetMode="External"/><Relationship Id="rId10" Type="http://schemas.openxmlformats.org/officeDocument/2006/relationships/hyperlink" Target="https://ibiyaya.com/blog/navigating-urban-adventures/" TargetMode="External"/><Relationship Id="rId19" Type="http://schemas.openxmlformats.org/officeDocument/2006/relationships/hyperlink" Target="https://ibiyaya.com/product/two-tier-pet-backpack/" TargetMode="External"/><Relationship Id="rId4" Type="http://schemas.openxmlformats.org/officeDocument/2006/relationships/webSettings" Target="webSettings.xml"/><Relationship Id="rId9" Type="http://schemas.openxmlformats.org/officeDocument/2006/relationships/hyperlink" Target="https://ibiyaya.com/blog/navigating-urban-adventures/" TargetMode="External"/><Relationship Id="rId14" Type="http://schemas.openxmlformats.org/officeDocument/2006/relationships/hyperlink" Target="https://ibiyaya.com/product/adventure-cat-carrier-backpack/" TargetMode="External"/><Relationship Id="rId22" Type="http://schemas.openxmlformats.org/officeDocument/2006/relationships/hyperlink" Target="https://ibiyaya.com/product/new-denim-fun-lightweight-pet-backpack/" TargetMode="Externa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920</Words>
  <Characters>5245</Characters>
  <Application>Microsoft Office Word</Application>
  <DocSecurity>0</DocSecurity>
  <Lines>43</Lines>
  <Paragraphs>12</Paragraphs>
  <ScaleCrop>false</ScaleCrop>
  <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dc:creator>
  <cp:keywords/>
  <dc:description/>
  <cp:lastModifiedBy>Rachel</cp:lastModifiedBy>
  <cp:revision>2</cp:revision>
  <dcterms:created xsi:type="dcterms:W3CDTF">2025-03-31T03:03:00Z</dcterms:created>
  <dcterms:modified xsi:type="dcterms:W3CDTF">2025-03-31T03:03:00Z</dcterms:modified>
</cp:coreProperties>
</file>